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wdqqpebj58x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F –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Tipo de proyecto</w:t>
      </w:r>
      <w:r w:rsidDel="00000000" w:rsidR="00000000" w:rsidRPr="00000000">
        <w:rPr>
          <w:b w:val="1"/>
          <w:sz w:val="24"/>
          <w:szCs w:val="24"/>
          <w:rtl w:val="0"/>
        </w:rPr>
        <w:t xml:space="preserve"> B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Análisis de Mercado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(Describa brevemente cada rubro enlistado en la tabla en una extensión máxima de 150 palabras por recuadro).</w:t>
      </w:r>
    </w:p>
    <w:tbl>
      <w:tblPr>
        <w:tblStyle w:val="Table1"/>
        <w:tblW w:w="88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76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76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76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76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Mercado Potencial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Mercado Objetivo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Perfil del consumidor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Identifique y nombre cuáles serían otros productos complementarios al suyo entorno al sector al que se dirigen (Sin mencionar nombres comerciales y/o marcas).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Canales de comercialización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Describa la magnitud de la necesidad actual de su producto.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767171"/>
              </w:rPr>
            </w:pPr>
            <w:r w:rsidDel="00000000" w:rsidR="00000000" w:rsidRPr="00000000">
              <w:rPr>
                <w:color w:val="767171"/>
                <w:rtl w:val="0"/>
              </w:rPr>
              <w:t xml:space="preserve">Descripción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caso de contar con cartas de posibles interesados en la tecnología, deberá añadirlas en este anexo, deberá contar con datos de identificación, firma autógrafa y esclarecer la intención o el  esquema de colaboración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qFormat w:val="1"/>
    <w:rsid w:val="009E21AB"/>
    <w:pPr>
      <w:spacing w:after="200" w:line="276" w:lineRule="auto"/>
      <w:ind w:left="720"/>
      <w:contextualSpacing w:val="1"/>
    </w:pPr>
  </w:style>
  <w:style w:type="table" w:styleId="Tablaconcuadrcula">
    <w:name w:val="Table Grid"/>
    <w:basedOn w:val="Tablanormal"/>
    <w:uiPriority w:val="59"/>
    <w:rsid w:val="009E21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BA23F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A23F3"/>
  </w:style>
  <w:style w:type="paragraph" w:styleId="Piedepgina">
    <w:name w:val="footer"/>
    <w:basedOn w:val="Normal"/>
    <w:link w:val="PiedepginaCar"/>
    <w:uiPriority w:val="99"/>
    <w:unhideWhenUsed w:val="1"/>
    <w:rsid w:val="00BA23F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A23F3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QEW0RlSjKrQduy/mHghjm1PyA==">CgMxLjAyDmgud2RxcXBlYmo1OHhmMghoLmdqZGd4czgAciExd2JsTncwOFR2b29kZm1CeGZmVEVZR2hvYXhFTENlWWs=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2023-11-14T18:17:00Z</dcterms:created>
  <dc:creator>Usuario</dc:creator>
</cp:coreProperties>
</file>