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33" w:rsidRPr="00DE39C5" w:rsidRDefault="00FB2D57">
      <w:pPr>
        <w:ind w:right="567"/>
        <w:jc w:val="both"/>
        <w:rPr>
          <w:rFonts w:ascii="Arial" w:eastAsia="Avenir" w:hAnsi="Arial" w:cs="Arial"/>
          <w:b/>
        </w:rPr>
      </w:pPr>
      <w:r w:rsidRPr="00DE39C5">
        <w:rPr>
          <w:rFonts w:ascii="Arial" w:eastAsia="Avenir" w:hAnsi="Arial" w:cs="Arial"/>
          <w:b/>
        </w:rPr>
        <w:t>Datos Generales del Pro</w:t>
      </w:r>
      <w:bookmarkStart w:id="0" w:name="_GoBack"/>
      <w:bookmarkEnd w:id="0"/>
      <w:r w:rsidRPr="00DE39C5">
        <w:rPr>
          <w:rFonts w:ascii="Arial" w:eastAsia="Avenir" w:hAnsi="Arial" w:cs="Arial"/>
          <w:b/>
        </w:rPr>
        <w:t>yecto:</w:t>
      </w:r>
    </w:p>
    <w:p w:rsidR="00605C33" w:rsidRPr="00DE39C5" w:rsidRDefault="00605C33">
      <w:pPr>
        <w:ind w:right="567"/>
        <w:jc w:val="both"/>
        <w:rPr>
          <w:rFonts w:ascii="Arial" w:eastAsia="Avenir" w:hAnsi="Arial" w:cs="Arial"/>
          <w:b/>
        </w:rPr>
      </w:pPr>
    </w:p>
    <w:tbl>
      <w:tblPr>
        <w:tblStyle w:val="a"/>
        <w:tblW w:w="10467" w:type="dxa"/>
        <w:jc w:val="center"/>
        <w:tblInd w:w="0" w:type="dxa"/>
        <w:tblLayout w:type="fixed"/>
        <w:tblLook w:val="0000" w:firstRow="0" w:lastRow="0" w:firstColumn="0" w:lastColumn="0" w:noHBand="0" w:noVBand="0"/>
      </w:tblPr>
      <w:tblGrid>
        <w:gridCol w:w="1413"/>
        <w:gridCol w:w="6620"/>
        <w:gridCol w:w="1105"/>
        <w:gridCol w:w="1329"/>
      </w:tblGrid>
      <w:tr w:rsidR="00605C33" w:rsidRPr="00DE39C5">
        <w:trPr>
          <w:trHeight w:val="5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C33" w:rsidRPr="00DE39C5" w:rsidRDefault="00FB2D57">
            <w:pPr>
              <w:jc w:val="center"/>
              <w:rPr>
                <w:rFonts w:ascii="Arial" w:eastAsia="Arial" w:hAnsi="Arial" w:cs="Arial"/>
                <w:sz w:val="20"/>
                <w:szCs w:val="20"/>
              </w:rPr>
            </w:pPr>
            <w:r w:rsidRPr="00DE39C5">
              <w:rPr>
                <w:rFonts w:ascii="Arial" w:eastAsia="Arial" w:hAnsi="Arial" w:cs="Arial"/>
                <w:b/>
                <w:sz w:val="20"/>
                <w:szCs w:val="20"/>
              </w:rPr>
              <w:t>Título del Proyecto:</w:t>
            </w:r>
          </w:p>
        </w:tc>
        <w:tc>
          <w:tcPr>
            <w:tcW w:w="6620" w:type="dxa"/>
            <w:tcBorders>
              <w:top w:val="single" w:sz="4" w:space="0" w:color="000000"/>
              <w:left w:val="single" w:sz="4" w:space="0" w:color="000000"/>
              <w:bottom w:val="single" w:sz="4" w:space="0" w:color="000000"/>
              <w:right w:val="single" w:sz="4" w:space="0" w:color="000000"/>
            </w:tcBorders>
            <w:shd w:val="clear" w:color="auto" w:fill="9CC3E5"/>
            <w:vAlign w:val="center"/>
          </w:tcPr>
          <w:p w:rsidR="00605C33" w:rsidRPr="00DE39C5" w:rsidRDefault="00FB2D57">
            <w:pPr>
              <w:jc w:val="center"/>
              <w:rPr>
                <w:rFonts w:ascii="Arial" w:eastAsia="Arial" w:hAnsi="Arial" w:cs="Arial"/>
                <w:b/>
                <w:sz w:val="20"/>
                <w:szCs w:val="20"/>
              </w:rPr>
            </w:pPr>
            <w:r w:rsidRPr="00DE39C5">
              <w:rPr>
                <w:rFonts w:ascii="Arial" w:eastAsia="Arial" w:hAnsi="Arial" w:cs="Arial"/>
                <w:b/>
                <w:sz w:val="20"/>
                <w:szCs w:val="20"/>
                <w:highlight w:val="yellow"/>
              </w:rPr>
              <w:t xml:space="preserve">XXXX </w:t>
            </w:r>
            <w:proofErr w:type="spellStart"/>
            <w:r w:rsidRPr="00DE39C5">
              <w:rPr>
                <w:rFonts w:ascii="Arial" w:eastAsia="Arial" w:hAnsi="Arial" w:cs="Arial"/>
                <w:b/>
                <w:sz w:val="20"/>
                <w:szCs w:val="20"/>
                <w:highlight w:val="yellow"/>
              </w:rPr>
              <w:t>XXXX</w:t>
            </w:r>
            <w:proofErr w:type="spellEnd"/>
            <w:r w:rsidRPr="00DE39C5">
              <w:rPr>
                <w:rFonts w:ascii="Arial" w:eastAsia="Arial" w:hAnsi="Arial" w:cs="Arial"/>
                <w:b/>
                <w:sz w:val="20"/>
                <w:szCs w:val="20"/>
                <w:highlight w:val="yellow"/>
              </w:rPr>
              <w:t xml:space="preserve"> </w:t>
            </w:r>
            <w:proofErr w:type="spellStart"/>
            <w:r w:rsidRPr="00DE39C5">
              <w:rPr>
                <w:rFonts w:ascii="Arial" w:eastAsia="Arial" w:hAnsi="Arial" w:cs="Arial"/>
                <w:b/>
                <w:sz w:val="20"/>
                <w:szCs w:val="20"/>
                <w:highlight w:val="yellow"/>
              </w:rPr>
              <w:t>XXXX</w:t>
            </w:r>
            <w:proofErr w:type="spellEnd"/>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C33" w:rsidRPr="00DE39C5" w:rsidRDefault="00FB2D57">
            <w:pPr>
              <w:jc w:val="center"/>
              <w:rPr>
                <w:rFonts w:ascii="Arial" w:eastAsia="Arial" w:hAnsi="Arial" w:cs="Arial"/>
                <w:sz w:val="20"/>
                <w:szCs w:val="20"/>
              </w:rPr>
            </w:pPr>
            <w:r w:rsidRPr="00DE39C5">
              <w:rPr>
                <w:rFonts w:ascii="Arial" w:eastAsia="Arial" w:hAnsi="Arial" w:cs="Arial"/>
                <w:b/>
                <w:sz w:val="20"/>
                <w:szCs w:val="20"/>
              </w:rPr>
              <w:t>Folio Estatal:</w:t>
            </w:r>
          </w:p>
        </w:tc>
        <w:tc>
          <w:tcPr>
            <w:tcW w:w="1329" w:type="dxa"/>
            <w:tcBorders>
              <w:top w:val="single" w:sz="4" w:space="0" w:color="000000"/>
              <w:left w:val="single" w:sz="4" w:space="0" w:color="000000"/>
              <w:bottom w:val="single" w:sz="4" w:space="0" w:color="000000"/>
              <w:right w:val="single" w:sz="4" w:space="0" w:color="000000"/>
            </w:tcBorders>
            <w:shd w:val="clear" w:color="auto" w:fill="9CC3E5"/>
            <w:vAlign w:val="center"/>
          </w:tcPr>
          <w:p w:rsidR="00605C33" w:rsidRPr="00DE39C5" w:rsidRDefault="00FB2D57">
            <w:pPr>
              <w:jc w:val="center"/>
              <w:rPr>
                <w:rFonts w:ascii="Arial" w:eastAsia="Arial" w:hAnsi="Arial" w:cs="Arial"/>
                <w:sz w:val="20"/>
                <w:szCs w:val="20"/>
              </w:rPr>
            </w:pPr>
            <w:r w:rsidRPr="00DE39C5">
              <w:rPr>
                <w:rFonts w:ascii="Arial" w:eastAsia="Arial" w:hAnsi="Arial" w:cs="Arial"/>
                <w:b/>
                <w:sz w:val="20"/>
                <w:szCs w:val="20"/>
                <w:highlight w:val="yellow"/>
              </w:rPr>
              <w:t>XXXX</w:t>
            </w:r>
          </w:p>
        </w:tc>
      </w:tr>
    </w:tbl>
    <w:p w:rsidR="00605C33" w:rsidRPr="00DE39C5" w:rsidRDefault="00605C33">
      <w:pPr>
        <w:ind w:left="794" w:right="567"/>
        <w:jc w:val="both"/>
        <w:rPr>
          <w:rFonts w:ascii="Arial" w:eastAsia="Avenir" w:hAnsi="Arial" w:cs="Arial"/>
          <w:b/>
          <w:color w:val="0D0D0D"/>
        </w:rPr>
      </w:pPr>
      <w:bookmarkStart w:id="1" w:name="_heading=h.gjdgxs" w:colFirst="0" w:colLast="0"/>
      <w:bookmarkEnd w:id="1"/>
    </w:p>
    <w:p w:rsidR="00605C33" w:rsidRPr="00DE39C5" w:rsidRDefault="00605C33">
      <w:pPr>
        <w:ind w:left="794" w:right="567"/>
        <w:jc w:val="both"/>
        <w:rPr>
          <w:rFonts w:ascii="Arial" w:eastAsia="Avenir" w:hAnsi="Arial" w:cs="Arial"/>
          <w:b/>
          <w:color w:val="0D0D0D"/>
        </w:rPr>
      </w:pPr>
    </w:p>
    <w:p w:rsidR="00605C33" w:rsidRPr="00DE39C5" w:rsidRDefault="00FB2D57">
      <w:pPr>
        <w:numPr>
          <w:ilvl w:val="0"/>
          <w:numId w:val="1"/>
        </w:numPr>
        <w:pBdr>
          <w:top w:val="nil"/>
          <w:left w:val="nil"/>
          <w:bottom w:val="nil"/>
          <w:right w:val="nil"/>
          <w:between w:val="nil"/>
        </w:pBdr>
        <w:spacing w:after="200" w:line="276" w:lineRule="auto"/>
        <w:ind w:left="643" w:right="567"/>
        <w:jc w:val="both"/>
        <w:rPr>
          <w:rFonts w:ascii="Arial" w:eastAsia="Avenir" w:hAnsi="Arial" w:cs="Arial"/>
          <w:b/>
          <w:color w:val="0D0D0D"/>
          <w:sz w:val="22"/>
          <w:szCs w:val="22"/>
        </w:rPr>
      </w:pPr>
      <w:r w:rsidRPr="00DE39C5">
        <w:rPr>
          <w:rFonts w:ascii="Arial" w:eastAsia="Avenir" w:hAnsi="Arial" w:cs="Arial"/>
          <w:b/>
          <w:color w:val="0D0D0D"/>
          <w:sz w:val="22"/>
          <w:szCs w:val="22"/>
        </w:rPr>
        <w:t>Indicadores:</w:t>
      </w:r>
    </w:p>
    <w:tbl>
      <w:tblPr>
        <w:tblStyle w:val="a0"/>
        <w:tblW w:w="9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1150"/>
        <w:gridCol w:w="955"/>
        <w:gridCol w:w="1460"/>
        <w:gridCol w:w="1132"/>
        <w:gridCol w:w="1070"/>
        <w:gridCol w:w="693"/>
      </w:tblGrid>
      <w:tr w:rsidR="00605C33" w:rsidRPr="00DE39C5">
        <w:trPr>
          <w:jc w:val="center"/>
        </w:trPr>
        <w:tc>
          <w:tcPr>
            <w:tcW w:w="2554" w:type="dxa"/>
            <w:vMerge w:val="restart"/>
            <w:tcBorders>
              <w:top w:val="single" w:sz="12" w:space="0" w:color="000000"/>
              <w:left w:val="single" w:sz="12" w:space="0" w:color="000000"/>
              <w:right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Nombre de la Actividad</w:t>
            </w:r>
          </w:p>
        </w:tc>
        <w:tc>
          <w:tcPr>
            <w:tcW w:w="2105" w:type="dxa"/>
            <w:gridSpan w:val="2"/>
            <w:tcBorders>
              <w:top w:val="single" w:sz="12" w:space="0" w:color="000000"/>
              <w:left w:val="single" w:sz="12" w:space="0" w:color="000000"/>
              <w:right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No. de Actividades</w:t>
            </w:r>
          </w:p>
        </w:tc>
        <w:tc>
          <w:tcPr>
            <w:tcW w:w="4355" w:type="dxa"/>
            <w:gridSpan w:val="4"/>
            <w:tcBorders>
              <w:top w:val="single" w:sz="12" w:space="0" w:color="000000"/>
              <w:left w:val="single" w:sz="12" w:space="0" w:color="000000"/>
              <w:right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No. de Asistentes</w:t>
            </w:r>
          </w:p>
        </w:tc>
      </w:tr>
      <w:tr w:rsidR="00605C33" w:rsidRPr="00DE39C5">
        <w:trPr>
          <w:jc w:val="center"/>
        </w:trPr>
        <w:tc>
          <w:tcPr>
            <w:tcW w:w="2554" w:type="dxa"/>
            <w:vMerge/>
            <w:tcBorders>
              <w:top w:val="single" w:sz="12" w:space="0" w:color="000000"/>
              <w:left w:val="single" w:sz="12" w:space="0" w:color="000000"/>
              <w:right w:val="single" w:sz="12" w:space="0" w:color="000000"/>
            </w:tcBorders>
            <w:shd w:val="clear" w:color="auto" w:fill="1F4E79"/>
            <w:vAlign w:val="center"/>
          </w:tcPr>
          <w:p w:rsidR="00605C33" w:rsidRPr="00DE39C5" w:rsidRDefault="00605C33">
            <w:pPr>
              <w:widowControl w:val="0"/>
              <w:pBdr>
                <w:top w:val="nil"/>
                <w:left w:val="nil"/>
                <w:bottom w:val="nil"/>
                <w:right w:val="nil"/>
                <w:between w:val="nil"/>
              </w:pBdr>
              <w:spacing w:line="276" w:lineRule="auto"/>
              <w:rPr>
                <w:rFonts w:ascii="Arial" w:eastAsia="Arial" w:hAnsi="Arial" w:cs="Arial"/>
                <w:b/>
                <w:color w:val="FFFFFF"/>
                <w:sz w:val="16"/>
                <w:szCs w:val="16"/>
              </w:rPr>
            </w:pPr>
          </w:p>
        </w:tc>
        <w:tc>
          <w:tcPr>
            <w:tcW w:w="1150" w:type="dxa"/>
            <w:tcBorders>
              <w:left w:val="single" w:sz="12" w:space="0" w:color="000000"/>
              <w:bottom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Programada</w:t>
            </w:r>
          </w:p>
        </w:tc>
        <w:tc>
          <w:tcPr>
            <w:tcW w:w="955" w:type="dxa"/>
            <w:tcBorders>
              <w:bottom w:val="single" w:sz="12" w:space="0" w:color="000000"/>
              <w:right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Realizada</w:t>
            </w:r>
          </w:p>
        </w:tc>
        <w:tc>
          <w:tcPr>
            <w:tcW w:w="1460" w:type="dxa"/>
            <w:tcBorders>
              <w:left w:val="single" w:sz="12" w:space="0" w:color="000000"/>
              <w:bottom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Bachillerato o Equivalente</w:t>
            </w:r>
          </w:p>
        </w:tc>
        <w:tc>
          <w:tcPr>
            <w:tcW w:w="1132" w:type="dxa"/>
            <w:tcBorders>
              <w:bottom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Universidad</w:t>
            </w:r>
          </w:p>
        </w:tc>
        <w:tc>
          <w:tcPr>
            <w:tcW w:w="1070" w:type="dxa"/>
            <w:tcBorders>
              <w:bottom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Público en General</w:t>
            </w:r>
          </w:p>
        </w:tc>
        <w:tc>
          <w:tcPr>
            <w:tcW w:w="693" w:type="dxa"/>
            <w:tcBorders>
              <w:bottom w:val="single" w:sz="12" w:space="0" w:color="000000"/>
              <w:right w:val="single" w:sz="12" w:space="0" w:color="000000"/>
            </w:tcBorders>
            <w:shd w:val="clear" w:color="auto" w:fill="1F4E79"/>
            <w:vAlign w:val="center"/>
          </w:tcPr>
          <w:p w:rsidR="00605C33" w:rsidRPr="00DE39C5" w:rsidRDefault="00FB2D57">
            <w:pPr>
              <w:jc w:val="center"/>
              <w:rPr>
                <w:rFonts w:ascii="Arial" w:eastAsia="Arial" w:hAnsi="Arial" w:cs="Arial"/>
                <w:b/>
                <w:color w:val="FFFFFF"/>
                <w:sz w:val="16"/>
                <w:szCs w:val="16"/>
              </w:rPr>
            </w:pPr>
            <w:r w:rsidRPr="00DE39C5">
              <w:rPr>
                <w:rFonts w:ascii="Arial" w:eastAsia="Arial" w:hAnsi="Arial" w:cs="Arial"/>
                <w:b/>
                <w:color w:val="FFFFFF"/>
                <w:sz w:val="16"/>
                <w:szCs w:val="16"/>
              </w:rPr>
              <w:t>Total</w:t>
            </w:r>
          </w:p>
        </w:tc>
      </w:tr>
      <w:tr w:rsidR="00605C33" w:rsidRPr="00DE39C5">
        <w:trPr>
          <w:trHeight w:val="397"/>
          <w:jc w:val="center"/>
        </w:trPr>
        <w:tc>
          <w:tcPr>
            <w:tcW w:w="2554" w:type="dxa"/>
            <w:tcBorders>
              <w:top w:val="single" w:sz="12" w:space="0" w:color="000000"/>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Clausuras</w:t>
            </w:r>
          </w:p>
        </w:tc>
        <w:tc>
          <w:tcPr>
            <w:tcW w:w="1150" w:type="dxa"/>
            <w:tcBorders>
              <w:top w:val="single" w:sz="12" w:space="0" w:color="000000"/>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top w:val="single" w:sz="12" w:space="0" w:color="000000"/>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top w:val="single" w:sz="12" w:space="0" w:color="000000"/>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tcBorders>
              <w:top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070" w:type="dxa"/>
            <w:tcBorders>
              <w:top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693" w:type="dxa"/>
            <w:tcBorders>
              <w:top w:val="single" w:sz="12" w:space="0" w:color="000000"/>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Concursos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proofErr w:type="spellStart"/>
            <w:r w:rsidRPr="00DE39C5">
              <w:rPr>
                <w:rFonts w:ascii="Arial" w:eastAsia="Arial" w:hAnsi="Arial" w:cs="Arial"/>
                <w:b/>
                <w:color w:val="0D0D0D"/>
                <w:sz w:val="16"/>
                <w:szCs w:val="16"/>
              </w:rPr>
              <w:t>Webinar</w:t>
            </w:r>
            <w:proofErr w:type="spellEnd"/>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Demostraciones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Inauguración</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Mesas Redondas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Programas de Radio y T.V.</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Visitas de Medios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Proyección de Videos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Rally</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Talleres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Visitas Guiadas</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Otra: _____________</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Otra: _____________</w:t>
            </w:r>
          </w:p>
        </w:tc>
        <w:tc>
          <w:tcPr>
            <w:tcW w:w="115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vAlign w:val="center"/>
          </w:tcPr>
          <w:p w:rsidR="00605C33" w:rsidRPr="00DE39C5" w:rsidRDefault="00605C33">
            <w:pPr>
              <w:jc w:val="center"/>
              <w:rPr>
                <w:rFonts w:ascii="Arial" w:eastAsia="Arial" w:hAnsi="Arial" w:cs="Arial"/>
                <w:color w:val="0D0D0D"/>
                <w:sz w:val="16"/>
                <w:szCs w:val="16"/>
              </w:rPr>
            </w:pPr>
          </w:p>
        </w:tc>
        <w:tc>
          <w:tcPr>
            <w:tcW w:w="1070" w:type="dxa"/>
            <w:vAlign w:val="center"/>
          </w:tcPr>
          <w:p w:rsidR="00605C33" w:rsidRPr="00DE39C5" w:rsidRDefault="00605C33">
            <w:pPr>
              <w:jc w:val="center"/>
              <w:rPr>
                <w:rFonts w:ascii="Arial" w:eastAsia="Arial" w:hAnsi="Arial" w:cs="Arial"/>
                <w:color w:val="0D0D0D"/>
                <w:sz w:val="16"/>
                <w:szCs w:val="16"/>
              </w:rPr>
            </w:pPr>
          </w:p>
        </w:tc>
        <w:tc>
          <w:tcPr>
            <w:tcW w:w="693" w:type="dxa"/>
            <w:tcBorders>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r w:rsidR="00605C33" w:rsidRPr="00DE39C5">
        <w:trPr>
          <w:trHeight w:val="397"/>
          <w:jc w:val="center"/>
        </w:trPr>
        <w:tc>
          <w:tcPr>
            <w:tcW w:w="2554" w:type="dxa"/>
            <w:tcBorders>
              <w:left w:val="single" w:sz="12" w:space="0" w:color="000000"/>
              <w:bottom w:val="single" w:sz="12" w:space="0" w:color="000000"/>
              <w:right w:val="single" w:sz="12" w:space="0" w:color="000000"/>
            </w:tcBorders>
            <w:vAlign w:val="center"/>
          </w:tcPr>
          <w:p w:rsidR="00605C33" w:rsidRPr="00DE39C5" w:rsidRDefault="00FB2D57">
            <w:pPr>
              <w:jc w:val="center"/>
              <w:rPr>
                <w:rFonts w:ascii="Arial" w:eastAsia="Arial" w:hAnsi="Arial" w:cs="Arial"/>
                <w:b/>
                <w:color w:val="0D0D0D"/>
                <w:sz w:val="16"/>
                <w:szCs w:val="16"/>
              </w:rPr>
            </w:pPr>
            <w:r w:rsidRPr="00DE39C5">
              <w:rPr>
                <w:rFonts w:ascii="Arial" w:eastAsia="Arial" w:hAnsi="Arial" w:cs="Arial"/>
                <w:b/>
                <w:color w:val="0D0D0D"/>
                <w:sz w:val="16"/>
                <w:szCs w:val="16"/>
              </w:rPr>
              <w:t>Otra: _____________</w:t>
            </w:r>
          </w:p>
        </w:tc>
        <w:tc>
          <w:tcPr>
            <w:tcW w:w="1150" w:type="dxa"/>
            <w:tcBorders>
              <w:left w:val="single" w:sz="12" w:space="0" w:color="000000"/>
              <w:bottom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955" w:type="dxa"/>
            <w:tcBorders>
              <w:bottom w:val="single" w:sz="12" w:space="0" w:color="000000"/>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460" w:type="dxa"/>
            <w:tcBorders>
              <w:left w:val="single" w:sz="12" w:space="0" w:color="000000"/>
              <w:bottom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132" w:type="dxa"/>
            <w:tcBorders>
              <w:bottom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1070" w:type="dxa"/>
            <w:tcBorders>
              <w:bottom w:val="single" w:sz="12" w:space="0" w:color="000000"/>
            </w:tcBorders>
            <w:vAlign w:val="center"/>
          </w:tcPr>
          <w:p w:rsidR="00605C33" w:rsidRPr="00DE39C5" w:rsidRDefault="00605C33">
            <w:pPr>
              <w:jc w:val="center"/>
              <w:rPr>
                <w:rFonts w:ascii="Arial" w:eastAsia="Arial" w:hAnsi="Arial" w:cs="Arial"/>
                <w:color w:val="0D0D0D"/>
                <w:sz w:val="16"/>
                <w:szCs w:val="16"/>
              </w:rPr>
            </w:pPr>
          </w:p>
        </w:tc>
        <w:tc>
          <w:tcPr>
            <w:tcW w:w="693" w:type="dxa"/>
            <w:tcBorders>
              <w:bottom w:val="single" w:sz="12" w:space="0" w:color="000000"/>
              <w:right w:val="single" w:sz="12" w:space="0" w:color="000000"/>
            </w:tcBorders>
            <w:vAlign w:val="center"/>
          </w:tcPr>
          <w:p w:rsidR="00605C33" w:rsidRPr="00DE39C5" w:rsidRDefault="00605C33">
            <w:pPr>
              <w:jc w:val="center"/>
              <w:rPr>
                <w:rFonts w:ascii="Arial" w:eastAsia="Arial" w:hAnsi="Arial" w:cs="Arial"/>
                <w:color w:val="0D0D0D"/>
                <w:sz w:val="16"/>
                <w:szCs w:val="16"/>
              </w:rPr>
            </w:pPr>
          </w:p>
        </w:tc>
      </w:tr>
    </w:tbl>
    <w:p w:rsidR="00605C33" w:rsidRPr="00DE39C5" w:rsidRDefault="00605C33">
      <w:pPr>
        <w:ind w:left="567" w:right="850"/>
        <w:jc w:val="both"/>
        <w:rPr>
          <w:rFonts w:ascii="Arial" w:eastAsia="Avenir" w:hAnsi="Arial" w:cs="Arial"/>
          <w:b/>
          <w:color w:val="0D0D0D"/>
        </w:rPr>
      </w:pPr>
    </w:p>
    <w:p w:rsidR="00605C33" w:rsidRPr="00DE39C5" w:rsidRDefault="00605C33">
      <w:pPr>
        <w:ind w:left="567" w:right="850"/>
        <w:jc w:val="both"/>
        <w:rPr>
          <w:rFonts w:ascii="Arial" w:eastAsia="Avenir" w:hAnsi="Arial" w:cs="Arial"/>
          <w:b/>
          <w:color w:val="0D0D0D"/>
        </w:rPr>
      </w:pPr>
    </w:p>
    <w:p w:rsidR="00605C33" w:rsidRPr="00DE39C5" w:rsidRDefault="00FB2D57">
      <w:pPr>
        <w:ind w:left="567" w:right="850"/>
        <w:jc w:val="both"/>
        <w:rPr>
          <w:rFonts w:ascii="Arial" w:eastAsia="Avenir" w:hAnsi="Arial" w:cs="Arial"/>
          <w:b/>
          <w:color w:val="0D0D0D"/>
        </w:rPr>
      </w:pPr>
      <w:r w:rsidRPr="00DE39C5">
        <w:rPr>
          <w:rFonts w:ascii="Arial" w:eastAsia="Avenir" w:hAnsi="Arial" w:cs="Arial"/>
          <w:b/>
          <w:color w:val="0D0D0D"/>
        </w:rPr>
        <w:t xml:space="preserve">Revisó:   _____________________   </w:t>
      </w:r>
    </w:p>
    <w:p w:rsidR="00605C33" w:rsidRPr="00DE39C5" w:rsidRDefault="00605C33">
      <w:pPr>
        <w:ind w:left="567" w:right="850"/>
        <w:jc w:val="both"/>
        <w:rPr>
          <w:rFonts w:ascii="Arial" w:eastAsia="Avenir" w:hAnsi="Arial" w:cs="Arial"/>
          <w:b/>
          <w:color w:val="0D0D0D"/>
        </w:rPr>
      </w:pPr>
    </w:p>
    <w:p w:rsidR="00605C33" w:rsidRPr="00DE39C5" w:rsidRDefault="00FB2D57">
      <w:pPr>
        <w:ind w:left="567" w:right="850"/>
        <w:jc w:val="both"/>
        <w:rPr>
          <w:rFonts w:ascii="Arial" w:eastAsia="Avenir" w:hAnsi="Arial" w:cs="Arial"/>
          <w:b/>
          <w:color w:val="0D0D0D"/>
        </w:rPr>
      </w:pPr>
      <w:r w:rsidRPr="00DE39C5">
        <w:rPr>
          <w:rFonts w:ascii="Arial" w:eastAsia="Avenir" w:hAnsi="Arial" w:cs="Arial"/>
          <w:b/>
          <w:color w:val="0D0D0D"/>
        </w:rPr>
        <w:t>Elaboró: _____________________</w:t>
      </w:r>
    </w:p>
    <w:p w:rsidR="00605C33" w:rsidRDefault="00605C33">
      <w:pPr>
        <w:ind w:left="567" w:right="850"/>
        <w:jc w:val="both"/>
        <w:rPr>
          <w:rFonts w:ascii="Avenir" w:eastAsia="Avenir" w:hAnsi="Avenir" w:cs="Avenir"/>
          <w:b/>
          <w:color w:val="0D0D0D"/>
        </w:rPr>
      </w:pPr>
    </w:p>
    <w:p w:rsidR="00605C33" w:rsidRDefault="00605C33">
      <w:pPr>
        <w:ind w:left="567" w:right="850"/>
        <w:jc w:val="both"/>
        <w:rPr>
          <w:rFonts w:ascii="Avenir" w:eastAsia="Avenir" w:hAnsi="Avenir" w:cs="Avenir"/>
          <w:b/>
          <w:color w:val="0D0D0D"/>
        </w:rPr>
      </w:pPr>
    </w:p>
    <w:p w:rsidR="00605C33" w:rsidRDefault="00605C33">
      <w:pPr>
        <w:ind w:left="567" w:right="850"/>
        <w:jc w:val="both"/>
        <w:rPr>
          <w:rFonts w:ascii="Avenir" w:eastAsia="Avenir" w:hAnsi="Avenir" w:cs="Avenir"/>
          <w:b/>
          <w:color w:val="0D0D0D"/>
        </w:rPr>
      </w:pPr>
    </w:p>
    <w:p w:rsidR="00605C33" w:rsidRDefault="00605C33">
      <w:pPr>
        <w:ind w:left="567" w:right="850"/>
        <w:jc w:val="both"/>
        <w:rPr>
          <w:rFonts w:ascii="Avenir" w:eastAsia="Avenir" w:hAnsi="Avenir" w:cs="Avenir"/>
          <w:b/>
          <w:color w:val="0D0D0D"/>
        </w:rPr>
      </w:pPr>
    </w:p>
    <w:p w:rsidR="00605C33" w:rsidRDefault="00605C33">
      <w:pPr>
        <w:ind w:left="567" w:right="850"/>
        <w:jc w:val="both"/>
        <w:rPr>
          <w:rFonts w:ascii="Avenir" w:eastAsia="Avenir" w:hAnsi="Avenir" w:cs="Avenir"/>
          <w:b/>
          <w:color w:val="0D0D0D"/>
        </w:rPr>
      </w:pPr>
    </w:p>
    <w:tbl>
      <w:tblPr>
        <w:tblStyle w:val="a1"/>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794"/>
      </w:tblGrid>
      <w:tr w:rsidR="00605C33">
        <w:trPr>
          <w:jc w:val="center"/>
        </w:trPr>
        <w:tc>
          <w:tcPr>
            <w:tcW w:w="1413" w:type="dxa"/>
            <w:shd w:val="clear" w:color="auto" w:fill="1F4E79"/>
            <w:vAlign w:val="center"/>
          </w:tcPr>
          <w:p w:rsidR="00605C33" w:rsidRDefault="00FB2D57">
            <w:pPr>
              <w:pBdr>
                <w:top w:val="nil"/>
                <w:left w:val="nil"/>
                <w:bottom w:val="nil"/>
                <w:right w:val="nil"/>
                <w:between w:val="nil"/>
              </w:pBdr>
              <w:rPr>
                <w:rFonts w:ascii="Arial" w:eastAsia="Arial" w:hAnsi="Arial" w:cs="Arial"/>
                <w:b/>
                <w:color w:val="FFFFFF"/>
                <w:sz w:val="18"/>
                <w:szCs w:val="18"/>
              </w:rPr>
            </w:pPr>
            <w:r>
              <w:rPr>
                <w:rFonts w:ascii="Arial" w:eastAsia="Arial" w:hAnsi="Arial" w:cs="Arial"/>
                <w:b/>
                <w:color w:val="FFFFFF"/>
                <w:sz w:val="18"/>
                <w:szCs w:val="18"/>
              </w:rPr>
              <w:t>Actividad</w:t>
            </w:r>
          </w:p>
        </w:tc>
        <w:tc>
          <w:tcPr>
            <w:tcW w:w="8794" w:type="dxa"/>
            <w:shd w:val="clear" w:color="auto" w:fill="1F4E79"/>
            <w:vAlign w:val="center"/>
          </w:tcPr>
          <w:p w:rsidR="00605C33" w:rsidRDefault="00FB2D57">
            <w:pPr>
              <w:pBdr>
                <w:top w:val="nil"/>
                <w:left w:val="nil"/>
                <w:bottom w:val="nil"/>
                <w:right w:val="nil"/>
                <w:between w:val="nil"/>
              </w:pBdr>
              <w:rPr>
                <w:rFonts w:ascii="Arial" w:eastAsia="Arial" w:hAnsi="Arial" w:cs="Arial"/>
                <w:b/>
                <w:color w:val="FFFFFF"/>
                <w:sz w:val="18"/>
                <w:szCs w:val="18"/>
              </w:rPr>
            </w:pPr>
            <w:r>
              <w:rPr>
                <w:rFonts w:ascii="Arial" w:eastAsia="Arial" w:hAnsi="Arial" w:cs="Arial"/>
                <w:b/>
                <w:color w:val="FFFFFF"/>
                <w:sz w:val="18"/>
                <w:szCs w:val="18"/>
              </w:rPr>
              <w:t>Descripción</w:t>
            </w:r>
          </w:p>
        </w:tc>
      </w:tr>
      <w:tr w:rsidR="00605C33">
        <w:trPr>
          <w:trHeight w:val="379"/>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Clausura</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Ceremonia formal que da por finalizado el evento</w:t>
            </w:r>
          </w:p>
        </w:tc>
      </w:tr>
      <w:tr w:rsidR="00605C33">
        <w:trPr>
          <w:trHeight w:val="825"/>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Concurso</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Se refiere a una actividad programada que involucra competencia intelectual entre varios participantes, diseñada de acuerdo con la edad y nivel académico de los concursantes. Se hace entrega de reconocimientos y/o premios a los ganadores.</w:t>
            </w:r>
          </w:p>
        </w:tc>
      </w:tr>
      <w:tr w:rsidR="00605C33">
        <w:trPr>
          <w:trHeight w:val="425"/>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Webinar</w:t>
            </w:r>
            <w:proofErr w:type="spellEnd"/>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Plática formal dirigida a un público adecuado para difundir conocimiento y tecnología</w:t>
            </w:r>
          </w:p>
        </w:tc>
      </w:tr>
      <w:tr w:rsidR="00605C33">
        <w:trPr>
          <w:trHeight w:val="425"/>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Charla (</w:t>
            </w:r>
            <w:proofErr w:type="spellStart"/>
            <w:r>
              <w:rPr>
                <w:rFonts w:ascii="Arial" w:eastAsia="Arial" w:hAnsi="Arial" w:cs="Arial"/>
                <w:color w:val="000000"/>
                <w:sz w:val="18"/>
                <w:szCs w:val="18"/>
              </w:rPr>
              <w:t>Talk</w:t>
            </w:r>
            <w:proofErr w:type="spellEnd"/>
            <w:r>
              <w:rPr>
                <w:rFonts w:ascii="Arial" w:eastAsia="Arial" w:hAnsi="Arial" w:cs="Arial"/>
                <w:color w:val="000000"/>
                <w:sz w:val="18"/>
                <w:szCs w:val="18"/>
              </w:rPr>
              <w:t>)</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Plática informal en lenguaje asequible a la población para divulgar conocimiento y tecnología</w:t>
            </w:r>
          </w:p>
        </w:tc>
      </w:tr>
      <w:tr w:rsidR="00605C33">
        <w:trPr>
          <w:trHeight w:val="559"/>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Demostración</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Ejemplificación de un principio (Experimento, observación de un fenómeno natural, etc.), a un público adecuado en edad y formación (explicar el porqué de algo con ejemplos).</w:t>
            </w:r>
          </w:p>
        </w:tc>
      </w:tr>
      <w:tr w:rsidR="00605C33">
        <w:trPr>
          <w:trHeight w:val="829"/>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Exposición</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 diferencia de las demostraciones, esto es la exhibición de trabajos terminados o en proceso, algunas veces con el apoyo de personal que guía al visitante y responda a las dudas que se les presenten (tomando en cuenta que nuestro público debe contemplar desde alumnos de primaria).</w:t>
            </w:r>
          </w:p>
        </w:tc>
      </w:tr>
      <w:tr w:rsidR="00605C33">
        <w:trPr>
          <w:trHeight w:val="296"/>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Inauguración</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Evento magno que da inicio oficial a los trabajos del proyecto</w:t>
            </w:r>
          </w:p>
        </w:tc>
      </w:tr>
      <w:tr w:rsidR="00605C33">
        <w:trPr>
          <w:trHeight w:val="563"/>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Mesas Redondas</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Reunión de personalidades oficiales para llegar a un acuerdo. Grupo de expertos que discuten sobre un tema predeterminado en busca de retroalimentación y enriquecimiento del mismo.</w:t>
            </w:r>
          </w:p>
        </w:tc>
      </w:tr>
      <w:tr w:rsidR="00605C33">
        <w:trPr>
          <w:trHeight w:val="2522"/>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Programas de Radio y T.V.</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Contabilizar únicamente los que se producen en la región y en el caso de las transmisiones, sólo aquellas cuyo espacio haya sido negociado por la Delegación, fuera de los tiempos oficiales negociados por oficinas centrales, incluyendo el título del programa que concede el espacio, de acuerdo a la siguiente clasificación:</w:t>
            </w:r>
          </w:p>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Cápsulas de Radio y Televisión. - Se caracterizan como tales aquellas transmisiones televisivas o radiofónicas cuya duración está comprendida entre los 3 y 5 minutos.</w:t>
            </w:r>
          </w:p>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Promociones de Radio y T.V.- Se considera el número de spots con duración máxima de 30 segundos que se produzcan estatal o regionalmente. Si se tiene la pauta de transmisión se contabilizará como número de emisiones del spot anteriormente mencionado.</w:t>
            </w:r>
          </w:p>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Entrevista que se llevan a cabo previamente y durante el desarrollo del evento en vivo o grabadas, ya sea con algún representante de la </w:t>
            </w:r>
            <w:proofErr w:type="spellStart"/>
            <w:r>
              <w:rPr>
                <w:rFonts w:ascii="Arial" w:eastAsia="Arial" w:hAnsi="Arial" w:cs="Arial"/>
                <w:color w:val="000000"/>
                <w:sz w:val="18"/>
                <w:szCs w:val="18"/>
              </w:rPr>
              <w:t>SICyT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ó</w:t>
            </w:r>
            <w:proofErr w:type="spellEnd"/>
            <w:r>
              <w:rPr>
                <w:rFonts w:ascii="Arial" w:eastAsia="Arial" w:hAnsi="Arial" w:cs="Arial"/>
                <w:color w:val="000000"/>
                <w:sz w:val="18"/>
                <w:szCs w:val="18"/>
              </w:rPr>
              <w:t xml:space="preserve"> el COECyTJAL, del sector empresarial, servidores públicos, catedráticos, investigadores, educadores en general, etc.</w:t>
            </w:r>
          </w:p>
        </w:tc>
      </w:tr>
      <w:tr w:rsidR="00605C33">
        <w:trPr>
          <w:trHeight w:val="552"/>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Proyección de material audiovisual</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Transmisión de series del </w:t>
            </w:r>
            <w:proofErr w:type="spellStart"/>
            <w:r>
              <w:rPr>
                <w:rFonts w:ascii="Arial" w:eastAsia="Arial" w:hAnsi="Arial" w:cs="Arial"/>
                <w:color w:val="000000"/>
                <w:sz w:val="18"/>
                <w:szCs w:val="18"/>
              </w:rPr>
              <w:t>CONACyT</w:t>
            </w:r>
            <w:proofErr w:type="spellEnd"/>
            <w:r>
              <w:rPr>
                <w:rFonts w:ascii="Arial" w:eastAsia="Arial" w:hAnsi="Arial" w:cs="Arial"/>
                <w:color w:val="000000"/>
                <w:sz w:val="18"/>
                <w:szCs w:val="18"/>
              </w:rPr>
              <w:t xml:space="preserve">, COECyTJAL, </w:t>
            </w:r>
            <w:proofErr w:type="spellStart"/>
            <w:r>
              <w:rPr>
                <w:rFonts w:ascii="Arial" w:eastAsia="Arial" w:hAnsi="Arial" w:cs="Arial"/>
                <w:color w:val="000000"/>
                <w:sz w:val="18"/>
                <w:szCs w:val="18"/>
              </w:rPr>
              <w:t>SICyT</w:t>
            </w:r>
            <w:proofErr w:type="spellEnd"/>
            <w:r>
              <w:rPr>
                <w:rFonts w:ascii="Arial" w:eastAsia="Arial" w:hAnsi="Arial" w:cs="Arial"/>
                <w:color w:val="000000"/>
                <w:sz w:val="18"/>
                <w:szCs w:val="18"/>
              </w:rPr>
              <w:t xml:space="preserve"> y todas aquellas relacionadas con Ciencia y Tecnología en salas ex profeso (videotecas).</w:t>
            </w:r>
          </w:p>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Proyección de metrajes de contenido científico, tecnológico o de innovación</w:t>
            </w:r>
          </w:p>
        </w:tc>
      </w:tr>
      <w:tr w:rsidR="00605C33">
        <w:trPr>
          <w:trHeight w:val="560"/>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Rally</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Competición en la cual los participantes a pie o motorizados, deben reunirse en un punto tras haber realizado varias pruebas.</w:t>
            </w:r>
          </w:p>
        </w:tc>
      </w:tr>
      <w:tr w:rsidR="00605C33">
        <w:trPr>
          <w:trHeight w:val="492"/>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Talleres</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Conjunto de participantes que desarrollan una actividad científica bajo la dirección de un experto, por ejemplo para la demostración de un principio, teorema y ley física, etc.</w:t>
            </w:r>
          </w:p>
        </w:tc>
      </w:tr>
      <w:tr w:rsidR="00605C33">
        <w:trPr>
          <w:jc w:val="center"/>
        </w:trPr>
        <w:tc>
          <w:tcPr>
            <w:tcW w:w="1413" w:type="dxa"/>
            <w:vAlign w:val="center"/>
          </w:tcPr>
          <w:p w:rsidR="00605C33" w:rsidRDefault="00FB2D5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Visitas Guiadas</w:t>
            </w:r>
          </w:p>
        </w:tc>
        <w:tc>
          <w:tcPr>
            <w:tcW w:w="8794" w:type="dxa"/>
            <w:vAlign w:val="center"/>
          </w:tcPr>
          <w:p w:rsidR="00605C33" w:rsidRDefault="00FB2D5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Son aquellas en las que se acude generalmente en grupo a recorrer instalaciones de alguna institución, empresa, etc. (laboratorios, áreas académicas, de producción, etc.), dirigida por alguna persona que explica las actividades que se realizan en el lugar de la visita, así como las reglas y formas de operación de las mismas.</w:t>
            </w:r>
          </w:p>
        </w:tc>
      </w:tr>
    </w:tbl>
    <w:p w:rsidR="00605C33" w:rsidRDefault="00605C33"/>
    <w:sectPr w:rsidR="00605C33">
      <w:headerReference w:type="default" r:id="rId8"/>
      <w:footerReference w:type="default" r:id="rId9"/>
      <w:pgSz w:w="12240" w:h="15840"/>
      <w:pgMar w:top="2694"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47" w:rsidRDefault="00E00947">
      <w:r>
        <w:separator/>
      </w:r>
    </w:p>
  </w:endnote>
  <w:endnote w:type="continuationSeparator" w:id="0">
    <w:p w:rsidR="00E00947" w:rsidRDefault="00E0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33" w:rsidRDefault="00FB2D57">
    <w:pPr>
      <w:pBdr>
        <w:top w:val="nil"/>
        <w:left w:val="nil"/>
        <w:bottom w:val="nil"/>
        <w:right w:val="nil"/>
        <w:between w:val="nil"/>
      </w:pBdr>
      <w:tabs>
        <w:tab w:val="center" w:pos="4419"/>
        <w:tab w:val="right" w:pos="8838"/>
        <w:tab w:val="left" w:pos="2640"/>
      </w:tabs>
      <w:ind w:left="-1701" w:right="-1701"/>
      <w:rPr>
        <w:color w:val="000000"/>
      </w:rPr>
    </w:pPr>
    <w:r>
      <w:rPr>
        <w:color w:val="000000"/>
      </w:rPr>
      <w:tab/>
    </w:r>
    <w:r>
      <w:rPr>
        <w:noProof/>
        <w:color w:val="000000"/>
      </w:rPr>
      <w:drawing>
        <wp:inline distT="0" distB="0" distL="0" distR="0">
          <wp:extent cx="7843952" cy="1254961"/>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3952" cy="12549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47" w:rsidRDefault="00E00947">
      <w:r>
        <w:separator/>
      </w:r>
    </w:p>
  </w:footnote>
  <w:footnote w:type="continuationSeparator" w:id="0">
    <w:p w:rsidR="00E00947" w:rsidRDefault="00E0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33" w:rsidRDefault="00FB2D57">
    <w:pPr>
      <w:pBdr>
        <w:top w:val="nil"/>
        <w:left w:val="nil"/>
        <w:bottom w:val="nil"/>
        <w:right w:val="nil"/>
        <w:between w:val="nil"/>
      </w:pBdr>
      <w:tabs>
        <w:tab w:val="center" w:pos="4419"/>
        <w:tab w:val="right" w:pos="8838"/>
      </w:tabs>
      <w:ind w:left="-1701" w:right="-1701"/>
      <w:rPr>
        <w:color w:val="000000"/>
      </w:rPr>
    </w:pPr>
    <w:r>
      <w:rPr>
        <w:noProof/>
        <w:color w:val="000000"/>
      </w:rPr>
      <w:drawing>
        <wp:inline distT="0" distB="0" distL="0" distR="0">
          <wp:extent cx="7790044" cy="1427588"/>
          <wp:effectExtent l="0" t="0" r="0" b="0"/>
          <wp:docPr id="219" name="image2.png" descr="../PNG/header.png"/>
          <wp:cNvGraphicFramePr/>
          <a:graphic xmlns:a="http://schemas.openxmlformats.org/drawingml/2006/main">
            <a:graphicData uri="http://schemas.openxmlformats.org/drawingml/2006/picture">
              <pic:pic xmlns:pic="http://schemas.openxmlformats.org/drawingml/2006/picture">
                <pic:nvPicPr>
                  <pic:cNvPr id="0" name="image2.png" descr="../PNG/header.png"/>
                  <pic:cNvPicPr preferRelativeResize="0"/>
                </pic:nvPicPr>
                <pic:blipFill>
                  <a:blip r:embed="rId1"/>
                  <a:srcRect/>
                  <a:stretch>
                    <a:fillRect/>
                  </a:stretch>
                </pic:blipFill>
                <pic:spPr>
                  <a:xfrm>
                    <a:off x="0" y="0"/>
                    <a:ext cx="7790044" cy="1427588"/>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simplePos x="0" y="0"/>
              <wp:positionH relativeFrom="column">
                <wp:posOffset>-1079499</wp:posOffset>
              </wp:positionH>
              <wp:positionV relativeFrom="paragraph">
                <wp:posOffset>1244600</wp:posOffset>
              </wp:positionV>
              <wp:extent cx="7731125" cy="371475"/>
              <wp:effectExtent l="0" t="0" r="0" b="0"/>
              <wp:wrapNone/>
              <wp:docPr id="218" name="Rectángulo 218"/>
              <wp:cNvGraphicFramePr/>
              <a:graphic xmlns:a="http://schemas.openxmlformats.org/drawingml/2006/main">
                <a:graphicData uri="http://schemas.microsoft.com/office/word/2010/wordprocessingShape">
                  <wps:wsp>
                    <wps:cNvSpPr/>
                    <wps:spPr>
                      <a:xfrm>
                        <a:off x="1485200" y="3599025"/>
                        <a:ext cx="7721600" cy="361950"/>
                      </a:xfrm>
                      <a:prstGeom prst="rect">
                        <a:avLst/>
                      </a:prstGeom>
                      <a:solidFill>
                        <a:srgbClr val="FFFFFF"/>
                      </a:solidFill>
                      <a:ln>
                        <a:noFill/>
                      </a:ln>
                    </wps:spPr>
                    <wps:txbx>
                      <w:txbxContent>
                        <w:p w:rsidR="00605C33" w:rsidRDefault="00FB2D57">
                          <w:pPr>
                            <w:jc w:val="center"/>
                            <w:textDirection w:val="btLr"/>
                          </w:pPr>
                          <w:r>
                            <w:rPr>
                              <w:rFonts w:ascii="Arial" w:eastAsia="Arial" w:hAnsi="Arial" w:cs="Arial"/>
                              <w:color w:val="000000"/>
                              <w:sz w:val="28"/>
                            </w:rPr>
                            <w:t>ANEXO D</w:t>
                          </w:r>
                          <w:r w:rsidR="00611359">
                            <w:rPr>
                              <w:rFonts w:ascii="Arial" w:eastAsia="Arial" w:hAnsi="Arial" w:cs="Arial"/>
                              <w:color w:val="000000"/>
                              <w:sz w:val="28"/>
                            </w:rPr>
                            <w:t>3</w:t>
                          </w:r>
                          <w:r>
                            <w:rPr>
                              <w:rFonts w:ascii="Arial" w:eastAsia="Arial" w:hAnsi="Arial" w:cs="Arial"/>
                              <w:color w:val="000000"/>
                              <w:sz w:val="28"/>
                            </w:rPr>
                            <w:t xml:space="preserve"> – Tabla de Indicadores</w:t>
                          </w:r>
                          <w:r w:rsidR="00611359">
                            <w:rPr>
                              <w:rFonts w:ascii="Arial" w:eastAsia="Arial" w:hAnsi="Arial" w:cs="Arial"/>
                              <w:color w:val="000000"/>
                              <w:sz w:val="28"/>
                            </w:rPr>
                            <w:t xml:space="preserve"> (Modalidad D)</w:t>
                          </w:r>
                        </w:p>
                        <w:p w:rsidR="00605C33" w:rsidRDefault="00605C33">
                          <w:pPr>
                            <w:jc w:val="center"/>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85pt;margin-top:98pt;width:608.75pt;height:2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" stroked="f">
              <v:textbox inset="2.53958mm,1.2694mm,2.53958mm,1.2694mm">
                <w:txbxContent>
                  <w:p w:rsidR="00605C33" w:rsidRDefault="00FB2D57">
                    <w:pPr>
                      <w:jc w:val="center"/>
                      <w:textDirection w:val="btLr"/>
                    </w:pPr>
                    <w:r>
                      <w:rPr>
                        <w:rFonts w:ascii="Arial" w:eastAsia="Arial" w:hAnsi="Arial" w:cs="Arial"/>
                        <w:color w:val="000000"/>
                        <w:sz w:val="28"/>
                      </w:rPr>
                      <w:t>ANEXO D</w:t>
                    </w:r>
                    <w:r w:rsidR="00611359">
                      <w:rPr>
                        <w:rFonts w:ascii="Arial" w:eastAsia="Arial" w:hAnsi="Arial" w:cs="Arial"/>
                        <w:color w:val="000000"/>
                        <w:sz w:val="28"/>
                      </w:rPr>
                      <w:t>3</w:t>
                    </w:r>
                    <w:r>
                      <w:rPr>
                        <w:rFonts w:ascii="Arial" w:eastAsia="Arial" w:hAnsi="Arial" w:cs="Arial"/>
                        <w:color w:val="000000"/>
                        <w:sz w:val="28"/>
                      </w:rPr>
                      <w:t xml:space="preserve"> – Tabla de Indicadores</w:t>
                    </w:r>
                    <w:r w:rsidR="00611359">
                      <w:rPr>
                        <w:rFonts w:ascii="Arial" w:eastAsia="Arial" w:hAnsi="Arial" w:cs="Arial"/>
                        <w:color w:val="000000"/>
                        <w:sz w:val="28"/>
                      </w:rPr>
                      <w:t xml:space="preserve"> (Modalidad D)</w:t>
                    </w:r>
                  </w:p>
                  <w:p w:rsidR="00605C33" w:rsidRDefault="00605C33">
                    <w:pPr>
                      <w:jc w:val="cente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34AE0"/>
    <w:multiLevelType w:val="multilevel"/>
    <w:tmpl w:val="5AAA9642"/>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33"/>
    <w:rsid w:val="00605C33"/>
    <w:rsid w:val="00611359"/>
    <w:rsid w:val="00DE39C5"/>
    <w:rsid w:val="00E00947"/>
    <w:rsid w:val="00FB2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881F"/>
  <w15:docId w15:val="{72B56F7A-B8E0-4318-88AF-C0DE2C5A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A5EBD"/>
    <w:pPr>
      <w:tabs>
        <w:tab w:val="center" w:pos="4419"/>
        <w:tab w:val="right" w:pos="8838"/>
      </w:tabs>
    </w:pPr>
  </w:style>
  <w:style w:type="character" w:customStyle="1" w:styleId="EncabezadoCar">
    <w:name w:val="Encabezado Car"/>
    <w:basedOn w:val="Fuentedeprrafopredeter"/>
    <w:link w:val="Encabezado"/>
    <w:uiPriority w:val="99"/>
    <w:rsid w:val="005A5EBD"/>
  </w:style>
  <w:style w:type="paragraph" w:styleId="Piedepgina">
    <w:name w:val="footer"/>
    <w:basedOn w:val="Normal"/>
    <w:link w:val="PiedepginaCar"/>
    <w:uiPriority w:val="99"/>
    <w:unhideWhenUsed/>
    <w:rsid w:val="005A5EBD"/>
    <w:pPr>
      <w:tabs>
        <w:tab w:val="center" w:pos="4419"/>
        <w:tab w:val="right" w:pos="8838"/>
      </w:tabs>
    </w:pPr>
  </w:style>
  <w:style w:type="character" w:customStyle="1" w:styleId="PiedepginaCar">
    <w:name w:val="Pie de página Car"/>
    <w:basedOn w:val="Fuentedeprrafopredeter"/>
    <w:link w:val="Piedepgina"/>
    <w:uiPriority w:val="99"/>
    <w:rsid w:val="005A5EBD"/>
  </w:style>
  <w:style w:type="paragraph" w:styleId="Sinespaciado">
    <w:name w:val="No Spacing"/>
    <w:uiPriority w:val="1"/>
    <w:qFormat/>
    <w:rsid w:val="002C673E"/>
    <w:rPr>
      <w:rFonts w:ascii="Times New Roman" w:eastAsia="Times New Roman" w:hAnsi="Times New Roman" w:cs="Times New Roman"/>
      <w:lang w:val="en-GB" w:eastAsia="en-GB"/>
    </w:rPr>
  </w:style>
  <w:style w:type="paragraph" w:styleId="Prrafodelista">
    <w:name w:val="List Paragraph"/>
    <w:basedOn w:val="Normal"/>
    <w:qFormat/>
    <w:rsid w:val="002C673E"/>
    <w:pPr>
      <w:spacing w:after="200" w:line="276" w:lineRule="auto"/>
      <w:ind w:left="720"/>
      <w:contextualSpacing/>
    </w:pPr>
    <w:rPr>
      <w:sz w:val="22"/>
      <w:szCs w:val="22"/>
      <w:lang w:val="es-ES"/>
    </w:rPr>
  </w:style>
  <w:style w:type="table" w:styleId="Tablaconcuadrcula">
    <w:name w:val="Table Grid"/>
    <w:basedOn w:val="Tablanormal"/>
    <w:uiPriority w:val="59"/>
    <w:rsid w:val="002C673E"/>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JYs9MacREU3kpUrI1sdwONQOg==">AMUW2mU/AsUkh9K+m4n/8nTACQYBV8yKiDjWLUn3DAXV/0iChlYe5TxqJ02btSpsrMBelGAbZW2D9r8ZBdyGerr47nbv8k1QAyv7BedPx4LMZDO4WlLCNOETnoTuL/v0N563oP/ruua+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Eugenia Pamela Gudiño Romo</cp:lastModifiedBy>
  <cp:revision>2</cp:revision>
  <dcterms:created xsi:type="dcterms:W3CDTF">2024-01-18T21:50:00Z</dcterms:created>
  <dcterms:modified xsi:type="dcterms:W3CDTF">2024-01-18T21:50:00Z</dcterms:modified>
</cp:coreProperties>
</file>