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70C29" w14:textId="77777777" w:rsidR="003D77CB" w:rsidRDefault="001D4FC3">
      <w:pPr>
        <w:ind w:left="-993" w:right="567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Datos Generales del Proyecto:</w:t>
      </w:r>
    </w:p>
    <w:p w14:paraId="5E1A69DE" w14:textId="77777777" w:rsidR="003D77CB" w:rsidRDefault="003D77CB">
      <w:pPr>
        <w:ind w:left="-993" w:right="567"/>
        <w:rPr>
          <w:rFonts w:ascii="Avenir" w:eastAsia="Avenir" w:hAnsi="Avenir" w:cs="Avenir"/>
          <w:b/>
        </w:rPr>
      </w:pPr>
    </w:p>
    <w:tbl>
      <w:tblPr>
        <w:tblStyle w:val="a"/>
        <w:tblW w:w="107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63"/>
        <w:gridCol w:w="5812"/>
        <w:gridCol w:w="1417"/>
        <w:gridCol w:w="1276"/>
      </w:tblGrid>
      <w:tr w:rsidR="003D77CB" w14:paraId="5EDCD03A" w14:textId="77777777" w:rsidTr="00C71882">
        <w:trPr>
          <w:trHeight w:val="52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C55D9" w14:textId="77777777" w:rsidR="003D77CB" w:rsidRDefault="001D4FC3" w:rsidP="00C71882">
            <w:pPr>
              <w:rPr>
                <w:rFonts w:ascii="Avenir" w:eastAsia="Avenir" w:hAnsi="Avenir" w:cs="Avenir"/>
                <w:b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Título del Proyecto: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F562467" w14:textId="77777777" w:rsidR="003D77CB" w:rsidRDefault="001D4FC3">
            <w:pPr>
              <w:ind w:right="567"/>
              <w:jc w:val="center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2A3A" w14:textId="77777777" w:rsidR="003D77CB" w:rsidRDefault="001D4FC3" w:rsidP="00C71882">
            <w:pPr>
              <w:ind w:left="145" w:right="-7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b/>
                <w:sz w:val="22"/>
                <w:szCs w:val="22"/>
              </w:rPr>
              <w:t>Folio Estatal: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EC3F6B9" w14:textId="77777777" w:rsidR="003D77CB" w:rsidRDefault="001D4FC3">
            <w:pPr>
              <w:ind w:right="567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22"/>
                <w:szCs w:val="22"/>
                <w:highlight w:val="yellow"/>
              </w:rPr>
              <w:t>XXXX</w:t>
            </w:r>
          </w:p>
        </w:tc>
      </w:tr>
    </w:tbl>
    <w:p w14:paraId="582D23AD" w14:textId="77777777" w:rsidR="003D77CB" w:rsidRDefault="003D77CB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venir" w:eastAsia="Avenir" w:hAnsi="Avenir" w:cs="Avenir"/>
          <w:color w:val="000000"/>
        </w:rPr>
      </w:pPr>
    </w:p>
    <w:p w14:paraId="56BE7F2F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Experiencia previa en la generación y difusión de contenidos de Ciencia, Tecnología e Innovación</w:t>
      </w:r>
    </w:p>
    <w:p w14:paraId="65221805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la experiencia de la organización y el equipo de trabajo en proyectos o eventos similares al propuesto &gt;&gt;</w:t>
      </w:r>
    </w:p>
    <w:p w14:paraId="680071DF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  <w:sz w:val="20"/>
          <w:szCs w:val="20"/>
        </w:rPr>
      </w:pPr>
    </w:p>
    <w:p w14:paraId="741D7417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Resumen ejecutivo del proyecto de generación y difusión de contenido</w:t>
      </w:r>
    </w:p>
    <w:p w14:paraId="28FB8EC4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los principales componentes del proyecto &gt;&gt;</w:t>
      </w:r>
      <w:bookmarkStart w:id="0" w:name="_GoBack"/>
      <w:bookmarkEnd w:id="0"/>
    </w:p>
    <w:p w14:paraId="55A0CB25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149E3165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Segmentos de la población a las que está dirigido el contenido</w:t>
      </w:r>
    </w:p>
    <w:p w14:paraId="77F188BF" w14:textId="2DBBF788" w:rsidR="000942A5" w:rsidRDefault="000942A5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&lt;&lt;Describir detalladamente las características de las personas a los que van dirigidos los contenidos y cuantificarlos objetivamente. Considerar variables de segmentación geográficas, demográficas (género, edad, nivel de escolaridad), conductuales, </w:t>
      </w:r>
      <w:proofErr w:type="spellStart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psicográficas</w:t>
      </w:r>
      <w:proofErr w:type="spellEnd"/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, entre otras&gt;&gt;</w:t>
      </w:r>
    </w:p>
    <w:p w14:paraId="22A29446" w14:textId="77777777" w:rsidR="003D77CB" w:rsidRPr="000942A5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  <w:lang w:val="es-ES"/>
        </w:rPr>
      </w:pPr>
    </w:p>
    <w:p w14:paraId="521F047D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Objetivo y metas del contenido difundido</w:t>
      </w:r>
    </w:p>
    <w:p w14:paraId="0AFC1F0F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el objetivo la difusión del contenido, los indicadores que pretende impactar, y las metas por cada uno de dichos indicadores&gt;&gt;</w:t>
      </w:r>
    </w:p>
    <w:p w14:paraId="0540284B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09566E4F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&lt;&lt;Ej. de indicador: Número de personas alcanzadas con el contenido generado&gt;&gt;</w:t>
      </w:r>
    </w:p>
    <w:p w14:paraId="53D294DB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&lt;&lt;Ej. de meta: 500 personas alcanzadas &gt;&gt;</w:t>
      </w:r>
    </w:p>
    <w:p w14:paraId="50A56C53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75399307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Metodología de desarrollo del contenido</w:t>
      </w:r>
    </w:p>
    <w:p w14:paraId="3CCA5C71" w14:textId="4EA3E025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&lt;&lt;Anotar y describir la metodología que se utilizará para la conceptualización, diseño</w:t>
      </w:r>
      <w:r w:rsidR="000942A5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, 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desarrollo</w:t>
      </w:r>
      <w:r w:rsidR="000942A5">
        <w:rPr>
          <w:rFonts w:ascii="Avenir" w:eastAsia="Avenir" w:hAnsi="Avenir" w:cs="Avenir"/>
          <w:color w:val="000000"/>
          <w:sz w:val="20"/>
          <w:szCs w:val="20"/>
          <w:highlight w:val="yellow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de contenido&gt;&gt;</w:t>
      </w:r>
    </w:p>
    <w:p w14:paraId="0805CCF7" w14:textId="77777777" w:rsidR="000942A5" w:rsidRDefault="000942A5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</w:p>
    <w:p w14:paraId="3A494048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2733CCD8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t>Estrategia de difusión del contenido</w:t>
      </w:r>
    </w:p>
    <w:p w14:paraId="09464746" w14:textId="77777777" w:rsidR="003D77CB" w:rsidRDefault="001D4FC3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&lt;&lt;Describir detalladamente los mecanismos que se utilizarán para difundir o divulgar el contenido&gt;&gt;</w:t>
      </w:r>
    </w:p>
    <w:p w14:paraId="682902DF" w14:textId="77777777" w:rsidR="003D77CB" w:rsidRDefault="003D77CB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rPr>
          <w:rFonts w:ascii="Avenir" w:eastAsia="Avenir" w:hAnsi="Avenir" w:cs="Avenir"/>
          <w:color w:val="000000"/>
        </w:rPr>
      </w:pPr>
    </w:p>
    <w:p w14:paraId="086018EE" w14:textId="77777777" w:rsidR="003D77CB" w:rsidRDefault="001D4FC3" w:rsidP="00C71882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00" w:line="276" w:lineRule="auto"/>
        <w:ind w:left="426" w:right="-93" w:hanging="426"/>
        <w:rPr>
          <w:rFonts w:ascii="Avenir" w:eastAsia="Avenir" w:hAnsi="Avenir" w:cs="Avenir"/>
          <w:b/>
          <w:color w:val="000000"/>
        </w:rPr>
      </w:pPr>
      <w:r>
        <w:rPr>
          <w:rFonts w:ascii="Avenir" w:eastAsia="Avenir" w:hAnsi="Avenir" w:cs="Avenir"/>
          <w:b/>
          <w:color w:val="000000"/>
        </w:rPr>
        <w:lastRenderedPageBreak/>
        <w:t>Impacto del evento en la Difusión y Divulgación del contenido generado</w:t>
      </w:r>
    </w:p>
    <w:p w14:paraId="0A0DE775" w14:textId="1C8CFA02" w:rsidR="000942A5" w:rsidRDefault="000942A5" w:rsidP="00C71882">
      <w:pPr>
        <w:pBdr>
          <w:top w:val="nil"/>
          <w:left w:val="nil"/>
          <w:bottom w:val="nil"/>
          <w:right w:val="nil"/>
          <w:between w:val="nil"/>
        </w:pBdr>
        <w:ind w:left="426" w:right="-93"/>
        <w:jc w:val="both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  <w:highlight w:val="yellow"/>
        </w:rPr>
        <w:t>&lt;&lt;Anotar y describir detalladamente el impacto que tendrá el contenido al ser difundido y divulgado en el segmento de población definido; con especial énfasis en el efecto multiplicador de impacto&gt;&gt;</w:t>
      </w:r>
    </w:p>
    <w:p w14:paraId="69A915DC" w14:textId="527524E1" w:rsidR="003D77CB" w:rsidRDefault="003D77CB">
      <w:pPr>
        <w:pBdr>
          <w:top w:val="nil"/>
          <w:left w:val="nil"/>
          <w:bottom w:val="nil"/>
          <w:right w:val="nil"/>
          <w:between w:val="nil"/>
        </w:pBdr>
        <w:ind w:left="-567" w:right="1036"/>
        <w:jc w:val="both"/>
        <w:rPr>
          <w:color w:val="000000"/>
          <w:sz w:val="22"/>
          <w:szCs w:val="22"/>
        </w:rPr>
      </w:pPr>
    </w:p>
    <w:sectPr w:rsidR="003D77CB" w:rsidSect="007D5ACA">
      <w:headerReference w:type="default" r:id="rId8"/>
      <w:footerReference w:type="default" r:id="rId9"/>
      <w:pgSz w:w="12240" w:h="15840"/>
      <w:pgMar w:top="345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AF54D" w14:textId="77777777" w:rsidR="00081289" w:rsidRDefault="00081289">
      <w:r>
        <w:separator/>
      </w:r>
    </w:p>
  </w:endnote>
  <w:endnote w:type="continuationSeparator" w:id="0">
    <w:p w14:paraId="1AF8A756" w14:textId="77777777" w:rsidR="00081289" w:rsidRDefault="0008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8967" w14:textId="77777777" w:rsidR="003D77CB" w:rsidRDefault="001D4F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40"/>
      </w:tabs>
      <w:ind w:left="-1701" w:right="-1701"/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es-MX"/>
      </w:rPr>
      <w:drawing>
        <wp:inline distT="0" distB="0" distL="0" distR="0" wp14:anchorId="339B646C" wp14:editId="6B685A00">
          <wp:extent cx="7843952" cy="1254961"/>
          <wp:effectExtent l="0" t="0" r="0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69B1" w14:textId="77777777" w:rsidR="00081289" w:rsidRDefault="00081289">
      <w:r>
        <w:separator/>
      </w:r>
    </w:p>
  </w:footnote>
  <w:footnote w:type="continuationSeparator" w:id="0">
    <w:p w14:paraId="657387BF" w14:textId="77777777" w:rsidR="00081289" w:rsidRDefault="0008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3DB9" w14:textId="7646AD30" w:rsidR="003D77CB" w:rsidRDefault="007D5A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 w:right="-1701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63DEFD3" wp14:editId="662EEDB2">
              <wp:simplePos x="0" y="0"/>
              <wp:positionH relativeFrom="column">
                <wp:posOffset>-1070610</wp:posOffset>
              </wp:positionH>
              <wp:positionV relativeFrom="paragraph">
                <wp:posOffset>1057275</wp:posOffset>
              </wp:positionV>
              <wp:extent cx="7742555" cy="533400"/>
              <wp:effectExtent l="0" t="0" r="0" b="0"/>
              <wp:wrapSquare wrapText="bothSides" distT="0" distB="0" distL="0" distR="0"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255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51A461" w14:textId="2A16954E" w:rsidR="003D77CB" w:rsidRDefault="001D4FC3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Anexo E2 – Información Adicional</w:t>
                          </w:r>
                        </w:p>
                        <w:p w14:paraId="3F6A8EB4" w14:textId="3CF45253" w:rsidR="007D5ACA" w:rsidRDefault="004F71F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(Modalidad</w:t>
                          </w:r>
                          <w:r w:rsidR="001918C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B</w:t>
                          </w:r>
                          <w:r w:rsidR="007D5ACA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y </w:t>
                          </w:r>
                          <w:r w:rsidR="00200F87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C</w:t>
                          </w:r>
                          <w:r w:rsidR="007D5ACA"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DEFD3" id="Rectángulo 19" o:spid="_x0000_s1026" style="position:absolute;left:0;text-align:left;margin-left:-84.3pt;margin-top:83.25pt;width:609.65pt;height:4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" stroked="f">
              <v:textbox inset="2.53958mm,1.2694mm,2.53958mm,1.2694mm">
                <w:txbxContent>
                  <w:p w14:paraId="1D51A461" w14:textId="2A16954E" w:rsidR="003D77CB" w:rsidRDefault="001D4FC3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Anexo E2 – Información Adicional</w:t>
                    </w:r>
                  </w:p>
                  <w:p w14:paraId="3F6A8EB4" w14:textId="3CF45253" w:rsidR="007D5ACA" w:rsidRDefault="004F71F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(Modalidad</w:t>
                    </w:r>
                    <w:r w:rsidR="001918C7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B</w:t>
                    </w:r>
                    <w:r w:rsidR="007D5ACA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y </w:t>
                    </w:r>
                    <w:r w:rsidR="00200F87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C</w:t>
                    </w:r>
                    <w:r w:rsidR="007D5ACA"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)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D4FC3">
      <w:rPr>
        <w:noProof/>
        <w:color w:val="000000"/>
        <w:lang w:eastAsia="es-MX"/>
      </w:rPr>
      <w:drawing>
        <wp:anchor distT="0" distB="0" distL="114300" distR="114300" simplePos="0" relativeHeight="251659264" behindDoc="0" locked="0" layoutInCell="1" allowOverlap="1" wp14:anchorId="30EEA03F" wp14:editId="6A5F378F">
          <wp:simplePos x="0" y="0"/>
          <wp:positionH relativeFrom="column">
            <wp:posOffset>-1080135</wp:posOffset>
          </wp:positionH>
          <wp:positionV relativeFrom="paragraph">
            <wp:posOffset>9525</wp:posOffset>
          </wp:positionV>
          <wp:extent cx="7799895" cy="1430765"/>
          <wp:effectExtent l="0" t="0" r="0" b="0"/>
          <wp:wrapSquare wrapText="bothSides"/>
          <wp:docPr id="15" name="image3.png" descr="../PNG/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../PNG/header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895" cy="1430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884"/>
    <w:multiLevelType w:val="multilevel"/>
    <w:tmpl w:val="344EEF44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B"/>
    <w:rsid w:val="00081289"/>
    <w:rsid w:val="000942A5"/>
    <w:rsid w:val="001918C7"/>
    <w:rsid w:val="001D4FC3"/>
    <w:rsid w:val="00200F87"/>
    <w:rsid w:val="003D77CB"/>
    <w:rsid w:val="004060B9"/>
    <w:rsid w:val="00446E1D"/>
    <w:rsid w:val="004F71F0"/>
    <w:rsid w:val="0078293C"/>
    <w:rsid w:val="007D5ACA"/>
    <w:rsid w:val="00A16EBB"/>
    <w:rsid w:val="00A569A9"/>
    <w:rsid w:val="00C71882"/>
    <w:rsid w:val="00D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0F7E0"/>
  <w15:docId w15:val="{41B7F719-DFC8-4A0D-97AD-32B10B1A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Prrafodelista">
    <w:name w:val="List Paragraph"/>
    <w:basedOn w:val="Normal"/>
    <w:qFormat/>
    <w:rsid w:val="006E14F2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14F2"/>
    <w:rPr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Fo8Nw0XC5I41CSE0DYt/PJWyCA==">AMUW2mW9dcD77vuiU2oFngDqcqFjzgWlPZg6+x3oXosPPARgXNdkVXTSb23ComDqPftBavrEkkCQMKshfF9CCRU4IHRfduUbvciU6D+/8CgzUiwmyHxdfwI=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Eugenia Pamela Gudiño Romo</cp:lastModifiedBy>
  <cp:revision>4</cp:revision>
  <dcterms:created xsi:type="dcterms:W3CDTF">2024-01-18T21:46:00Z</dcterms:created>
  <dcterms:modified xsi:type="dcterms:W3CDTF">2024-01-18T22:00:00Z</dcterms:modified>
</cp:coreProperties>
</file>